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671023">
      <w:pPr>
        <w:spacing w:after="0" w:line="240" w:lineRule="auto"/>
        <w:ind w:firstLine="4962"/>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671023">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671023">
        <w:rPr>
          <w:rFonts w:ascii="Times New Roman" w:eastAsia="Times New Roman" w:hAnsi="Times New Roman" w:cs="Times New Roman"/>
          <w:sz w:val="20"/>
          <w:szCs w:val="20"/>
          <w:lang w:eastAsia="ru-RU"/>
        </w:rPr>
        <w:t>от 09.09.2022 №2596</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B450BA">
        <w:rPr>
          <w:rFonts w:ascii="Times New Roman" w:eastAsia="Times New Roman" w:hAnsi="Times New Roman" w:cs="Times New Roman"/>
          <w:sz w:val="20"/>
          <w:szCs w:val="20"/>
          <w:lang w:val="ba-RU" w:eastAsia="ru-RU"/>
        </w:rPr>
        <w:t>11.11.</w:t>
      </w:r>
      <w:r w:rsidR="0060657E">
        <w:rPr>
          <w:rFonts w:ascii="Times New Roman" w:eastAsia="Times New Roman" w:hAnsi="Times New Roman" w:cs="Times New Roman"/>
          <w:sz w:val="20"/>
          <w:szCs w:val="20"/>
          <w:lang w:val="ba-RU" w:eastAsia="ru-RU"/>
        </w:rPr>
        <w:t>2022 №</w:t>
      </w:r>
      <w:r w:rsidR="00B450BA">
        <w:rPr>
          <w:rFonts w:ascii="Times New Roman" w:eastAsia="Times New Roman" w:hAnsi="Times New Roman" w:cs="Times New Roman"/>
          <w:sz w:val="20"/>
          <w:szCs w:val="20"/>
          <w:lang w:val="ba-RU" w:eastAsia="ru-RU"/>
        </w:rPr>
        <w:t>ЮЛ/353-2022/НИ/АРД/РС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75749">
        <w:rPr>
          <w:rFonts w:ascii="Times New Roman" w:hAnsi="Times New Roman" w:cs="Times New Roman"/>
          <w:sz w:val="20"/>
          <w:szCs w:val="20"/>
          <w:lang w:val="ba-RU"/>
        </w:rPr>
        <w:t>22</w:t>
      </w:r>
      <w:r w:rsidR="00B450BA">
        <w:rPr>
          <w:rFonts w:ascii="Times New Roman" w:hAnsi="Times New Roman" w:cs="Times New Roman"/>
          <w:sz w:val="20"/>
          <w:szCs w:val="20"/>
          <w:lang w:val="ba-RU"/>
        </w:rPr>
        <w:t>.11.</w:t>
      </w:r>
      <w:r w:rsidR="004E1906">
        <w:rPr>
          <w:rFonts w:ascii="Times New Roman" w:hAnsi="Times New Roman" w:cs="Times New Roman"/>
          <w:sz w:val="20"/>
          <w:szCs w:val="20"/>
        </w:rPr>
        <w:t xml:space="preserve">2022г. до </w:t>
      </w:r>
      <w:r w:rsidR="00375749">
        <w:rPr>
          <w:rFonts w:ascii="Times New Roman" w:hAnsi="Times New Roman" w:cs="Times New Roman"/>
          <w:sz w:val="20"/>
          <w:szCs w:val="20"/>
          <w:lang w:val="ba-RU"/>
        </w:rPr>
        <w:t>16</w:t>
      </w:r>
      <w:r w:rsidR="00B450BA">
        <w:rPr>
          <w:rFonts w:ascii="Times New Roman" w:hAnsi="Times New Roman" w:cs="Times New Roman"/>
          <w:sz w:val="20"/>
          <w:szCs w:val="20"/>
          <w:lang w:val="ba-RU"/>
        </w:rPr>
        <w:t>.12</w:t>
      </w:r>
      <w:r w:rsidR="004F71C1">
        <w:rPr>
          <w:rFonts w:ascii="Times New Roman" w:hAnsi="Times New Roman" w:cs="Times New Roman"/>
          <w:sz w:val="20"/>
          <w:szCs w:val="20"/>
          <w:lang w:val="ba-RU"/>
        </w:rPr>
        <w:t>.</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B450BA" w:rsidRPr="00722364" w:rsidRDefault="00B450BA"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2D6FC0"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2D6FC0"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375749">
              <w:rPr>
                <w:rFonts w:ascii="Times New Roman" w:hAnsi="Times New Roman" w:cs="Times New Roman"/>
                <w:sz w:val="20"/>
                <w:szCs w:val="20"/>
                <w:lang w:val="ba-RU"/>
              </w:rPr>
              <w:t xml:space="preserve"> 22</w:t>
            </w:r>
            <w:r w:rsidR="00B450BA">
              <w:rPr>
                <w:rFonts w:ascii="Times New Roman" w:hAnsi="Times New Roman" w:cs="Times New Roman"/>
                <w:sz w:val="20"/>
                <w:szCs w:val="20"/>
                <w:lang w:val="ba-RU"/>
              </w:rPr>
              <w:t>.11.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375749">
              <w:rPr>
                <w:rFonts w:ascii="Times New Roman" w:hAnsi="Times New Roman" w:cs="Times New Roman"/>
                <w:sz w:val="20"/>
                <w:szCs w:val="20"/>
                <w:lang w:val="ba-RU"/>
              </w:rPr>
              <w:t>16</w:t>
            </w:r>
            <w:r w:rsidR="00B450BA">
              <w:rPr>
                <w:rFonts w:ascii="Times New Roman" w:hAnsi="Times New Roman" w:cs="Times New Roman"/>
                <w:sz w:val="20"/>
                <w:szCs w:val="20"/>
                <w:lang w:val="ba-RU"/>
              </w:rPr>
              <w:t>.12.</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75749" w:rsidP="006D4E59">
            <w:pPr>
              <w:rPr>
                <w:rFonts w:ascii="Times New Roman" w:hAnsi="Times New Roman" w:cs="Times New Roman"/>
                <w:b/>
                <w:sz w:val="20"/>
                <w:szCs w:val="20"/>
              </w:rPr>
            </w:pPr>
            <w:r>
              <w:rPr>
                <w:rFonts w:ascii="Times New Roman" w:hAnsi="Times New Roman" w:cs="Times New Roman"/>
                <w:b/>
                <w:sz w:val="20"/>
                <w:szCs w:val="20"/>
                <w:lang w:val="ba-RU"/>
              </w:rPr>
              <w:t>22</w:t>
            </w:r>
            <w:r w:rsidR="00B450BA">
              <w:rPr>
                <w:rFonts w:ascii="Times New Roman" w:hAnsi="Times New Roman" w:cs="Times New Roman"/>
                <w:b/>
                <w:sz w:val="20"/>
                <w:szCs w:val="20"/>
                <w:lang w:val="ba-RU"/>
              </w:rPr>
              <w:t xml:space="preserve"> ноября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75749" w:rsidP="006D4E59">
            <w:pPr>
              <w:rPr>
                <w:rFonts w:ascii="Times New Roman" w:hAnsi="Times New Roman" w:cs="Times New Roman"/>
                <w:b/>
                <w:sz w:val="20"/>
                <w:szCs w:val="20"/>
              </w:rPr>
            </w:pPr>
            <w:r>
              <w:rPr>
                <w:rFonts w:ascii="Times New Roman" w:hAnsi="Times New Roman" w:cs="Times New Roman"/>
                <w:b/>
                <w:sz w:val="20"/>
                <w:szCs w:val="20"/>
                <w:lang w:val="ba-RU"/>
              </w:rPr>
              <w:t>22</w:t>
            </w:r>
            <w:r w:rsidR="00B450BA">
              <w:rPr>
                <w:rFonts w:ascii="Times New Roman" w:hAnsi="Times New Roman" w:cs="Times New Roman"/>
                <w:b/>
                <w:sz w:val="20"/>
                <w:szCs w:val="20"/>
                <w:lang w:val="ba-RU"/>
              </w:rPr>
              <w:t xml:space="preserve"> декабря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75749" w:rsidP="001C4884">
            <w:pPr>
              <w:rPr>
                <w:rFonts w:ascii="Times New Roman" w:hAnsi="Times New Roman" w:cs="Times New Roman"/>
                <w:b/>
                <w:sz w:val="20"/>
                <w:szCs w:val="20"/>
              </w:rPr>
            </w:pPr>
            <w:r>
              <w:rPr>
                <w:rFonts w:ascii="Times New Roman" w:hAnsi="Times New Roman" w:cs="Times New Roman"/>
                <w:b/>
                <w:sz w:val="20"/>
                <w:szCs w:val="20"/>
                <w:lang w:val="ba-RU"/>
              </w:rPr>
              <w:t>23</w:t>
            </w:r>
            <w:r w:rsidR="00B450BA">
              <w:rPr>
                <w:rFonts w:ascii="Times New Roman" w:hAnsi="Times New Roman" w:cs="Times New Roman"/>
                <w:b/>
                <w:sz w:val="20"/>
                <w:szCs w:val="20"/>
                <w:lang w:val="ba-RU"/>
              </w:rPr>
              <w:t xml:space="preserve"> декабря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375749">
              <w:rPr>
                <w:rFonts w:ascii="Times New Roman" w:hAnsi="Times New Roman" w:cs="Times New Roman"/>
                <w:b/>
                <w:sz w:val="20"/>
                <w:szCs w:val="20"/>
                <w:lang w:val="ba-RU"/>
              </w:rPr>
              <w:t>26</w:t>
            </w:r>
            <w:r w:rsidR="00B450BA">
              <w:rPr>
                <w:rFonts w:ascii="Times New Roman" w:hAnsi="Times New Roman" w:cs="Times New Roman"/>
                <w:b/>
                <w:sz w:val="20"/>
                <w:szCs w:val="20"/>
                <w:lang w:val="ba-RU"/>
              </w:rPr>
              <w:t xml:space="preserve"> декабря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671023">
              <w:rPr>
                <w:rFonts w:ascii="Times New Roman" w:hAnsi="Times New Roman" w:cs="Times New Roman"/>
                <w:b/>
                <w:sz w:val="20"/>
                <w:szCs w:val="20"/>
              </w:rPr>
              <w:t>16</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450BA" w:rsidP="007A7A5D">
            <w:pPr>
              <w:rPr>
                <w:rFonts w:ascii="Times New Roman" w:hAnsi="Times New Roman" w:cs="Times New Roman"/>
                <w:b/>
                <w:sz w:val="20"/>
                <w:szCs w:val="20"/>
              </w:rPr>
            </w:pPr>
            <w:r>
              <w:rPr>
                <w:rFonts w:ascii="Times New Roman" w:hAnsi="Times New Roman" w:cs="Times New Roman"/>
                <w:b/>
                <w:sz w:val="20"/>
                <w:szCs w:val="20"/>
                <w:lang w:val="ba-RU"/>
              </w:rPr>
              <w:t>2</w:t>
            </w:r>
            <w:r w:rsidR="00375749">
              <w:rPr>
                <w:rFonts w:ascii="Times New Roman" w:hAnsi="Times New Roman" w:cs="Times New Roman"/>
                <w:b/>
                <w:sz w:val="20"/>
                <w:szCs w:val="20"/>
                <w:lang w:val="ba-RU"/>
              </w:rPr>
              <w:t>6</w:t>
            </w:r>
            <w:r>
              <w:rPr>
                <w:rFonts w:ascii="Times New Roman" w:hAnsi="Times New Roman" w:cs="Times New Roman"/>
                <w:b/>
                <w:sz w:val="20"/>
                <w:szCs w:val="20"/>
                <w:lang w:val="ba-RU"/>
              </w:rPr>
              <w:t xml:space="preserve"> декабря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671023" w:rsidRPr="00671023" w:rsidTr="005E1045">
        <w:trPr>
          <w:trHeight w:val="132"/>
        </w:trPr>
        <w:tc>
          <w:tcPr>
            <w:tcW w:w="469" w:type="dxa"/>
          </w:tcPr>
          <w:p w:rsidR="00671023" w:rsidRPr="00671023" w:rsidRDefault="00671023" w:rsidP="00671023">
            <w:pPr>
              <w:jc w:val="center"/>
              <w:rPr>
                <w:rFonts w:ascii="Times New Roman" w:eastAsia="Times New Roman" w:hAnsi="Times New Roman" w:cs="Times New Roman"/>
                <w:b/>
                <w:sz w:val="20"/>
                <w:szCs w:val="20"/>
                <w:lang w:eastAsia="ru-RU"/>
              </w:rPr>
            </w:pPr>
            <w:r w:rsidRPr="00671023">
              <w:rPr>
                <w:rFonts w:ascii="Times New Roman" w:eastAsia="Times New Roman" w:hAnsi="Times New Roman" w:cs="Times New Roman"/>
                <w:b/>
                <w:sz w:val="20"/>
                <w:szCs w:val="20"/>
                <w:lang w:eastAsia="ru-RU"/>
              </w:rPr>
              <w:t>№ ло-</w:t>
            </w:r>
          </w:p>
          <w:p w:rsidR="00671023" w:rsidRPr="00671023" w:rsidRDefault="00671023" w:rsidP="00671023">
            <w:pPr>
              <w:jc w:val="center"/>
              <w:rPr>
                <w:rFonts w:ascii="Times New Roman" w:eastAsia="Times New Roman" w:hAnsi="Times New Roman" w:cs="Times New Roman"/>
                <w:b/>
                <w:sz w:val="20"/>
                <w:szCs w:val="20"/>
                <w:lang w:eastAsia="ru-RU"/>
              </w:rPr>
            </w:pPr>
            <w:r w:rsidRPr="00671023">
              <w:rPr>
                <w:rFonts w:ascii="Times New Roman" w:eastAsia="Times New Roman" w:hAnsi="Times New Roman" w:cs="Times New Roman"/>
                <w:b/>
                <w:sz w:val="20"/>
                <w:szCs w:val="20"/>
                <w:lang w:eastAsia="ru-RU"/>
              </w:rPr>
              <w:t>та</w:t>
            </w:r>
          </w:p>
        </w:tc>
        <w:tc>
          <w:tcPr>
            <w:tcW w:w="2225"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Шаг</w:t>
            </w:r>
          </w:p>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аукциона</w:t>
            </w:r>
          </w:p>
        </w:tc>
        <w:tc>
          <w:tcPr>
            <w:tcW w:w="1076"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Срок действия договора</w:t>
            </w:r>
          </w:p>
        </w:tc>
        <w:tc>
          <w:tcPr>
            <w:tcW w:w="1210"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71023" w:rsidRPr="00671023" w:rsidRDefault="00671023" w:rsidP="00671023">
            <w:pPr>
              <w:jc w:val="center"/>
              <w:rPr>
                <w:rFonts w:ascii="Times New Roman" w:eastAsia="Times New Roman" w:hAnsi="Times New Roman" w:cs="Times New Roman"/>
                <w:b/>
                <w:bCs/>
                <w:sz w:val="20"/>
                <w:szCs w:val="20"/>
                <w:lang w:eastAsia="ru-RU"/>
              </w:rPr>
            </w:pPr>
            <w:r w:rsidRPr="00671023">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71023" w:rsidRPr="00671023" w:rsidTr="005E1045">
        <w:trPr>
          <w:trHeight w:val="3917"/>
        </w:trPr>
        <w:tc>
          <w:tcPr>
            <w:tcW w:w="469" w:type="dxa"/>
          </w:tcPr>
          <w:p w:rsidR="00671023" w:rsidRPr="00671023" w:rsidRDefault="00671023" w:rsidP="00671023">
            <w:pPr>
              <w:jc w:val="both"/>
              <w:rPr>
                <w:rFonts w:ascii="Times New Roman" w:eastAsia="Times New Roman" w:hAnsi="Times New Roman" w:cs="Times New Roman"/>
                <w:bCs/>
                <w:sz w:val="20"/>
                <w:szCs w:val="20"/>
                <w:lang w:eastAsia="ru-RU"/>
              </w:rPr>
            </w:pPr>
            <w:r w:rsidRPr="00671023">
              <w:rPr>
                <w:rFonts w:ascii="Times New Roman" w:eastAsia="Times New Roman" w:hAnsi="Times New Roman" w:cs="Times New Roman"/>
                <w:bCs/>
                <w:sz w:val="20"/>
                <w:szCs w:val="20"/>
                <w:lang w:eastAsia="ru-RU"/>
              </w:rPr>
              <w:t>1.</w:t>
            </w:r>
          </w:p>
        </w:tc>
        <w:tc>
          <w:tcPr>
            <w:tcW w:w="2225" w:type="dxa"/>
          </w:tcPr>
          <w:p w:rsidR="00671023" w:rsidRPr="00671023" w:rsidRDefault="00671023" w:rsidP="00671023">
            <w:pPr>
              <w:jc w:val="both"/>
              <w:rPr>
                <w:rFonts w:ascii="Times New Roman" w:eastAsia="Times New Roman" w:hAnsi="Times New Roman" w:cs="Times New Roman"/>
                <w:sz w:val="20"/>
                <w:szCs w:val="20"/>
                <w:lang w:eastAsia="ru-RU"/>
              </w:rPr>
            </w:pPr>
            <w:r w:rsidRPr="00671023">
              <w:rPr>
                <w:rFonts w:ascii="Times New Roman" w:eastAsia="Times New Roman" w:hAnsi="Times New Roman" w:cs="Times New Roman"/>
                <w:sz w:val="20"/>
                <w:szCs w:val="20"/>
                <w:lang w:val="ba-RU" w:eastAsia="ru-RU"/>
              </w:rPr>
              <w:t>Отдельно стоящая рекламная конструкция 3х элементная</w:t>
            </w:r>
            <w:r w:rsidRPr="00671023">
              <w:rPr>
                <w:rFonts w:ascii="Times New Roman" w:eastAsia="Times New Roman" w:hAnsi="Times New Roman" w:cs="Times New Roman"/>
                <w:sz w:val="20"/>
                <w:szCs w:val="20"/>
                <w:lang w:eastAsia="ru-RU"/>
              </w:rPr>
              <w:t xml:space="preserve"> с размером рекламных поверхностей 0,7</w:t>
            </w:r>
            <w:r w:rsidRPr="00671023">
              <w:rPr>
                <w:rFonts w:ascii="Times New Roman" w:eastAsia="Times New Roman" w:hAnsi="Times New Roman" w:cs="Times New Roman"/>
                <w:sz w:val="20"/>
                <w:szCs w:val="20"/>
                <w:lang w:val="ba-RU" w:eastAsia="ru-RU"/>
              </w:rPr>
              <w:t>х2,47</w:t>
            </w:r>
            <w:r w:rsidRPr="00671023">
              <w:rPr>
                <w:rFonts w:ascii="Times New Roman" w:eastAsia="Times New Roman" w:hAnsi="Times New Roman" w:cs="Times New Roman"/>
                <w:sz w:val="20"/>
                <w:szCs w:val="20"/>
                <w:lang w:eastAsia="ru-RU"/>
              </w:rPr>
              <w:t xml:space="preserve">м, 0,7х2,47м, 0,7х2,47м </w:t>
            </w:r>
            <w:r w:rsidRPr="00671023">
              <w:rPr>
                <w:rFonts w:ascii="Times New Roman" w:eastAsia="Times New Roman" w:hAnsi="Times New Roman" w:cs="Times New Roman"/>
                <w:sz w:val="20"/>
                <w:szCs w:val="20"/>
                <w:lang w:val="ba-RU" w:eastAsia="ru-RU"/>
              </w:rPr>
              <w:t xml:space="preserve">двухсторонняя, </w:t>
            </w:r>
            <w:r w:rsidRPr="00671023">
              <w:rPr>
                <w:rFonts w:ascii="Times New Roman" w:eastAsia="Times New Roman" w:hAnsi="Times New Roman" w:cs="Times New Roman"/>
                <w:sz w:val="20"/>
                <w:szCs w:val="20"/>
                <w:lang w:eastAsia="ru-RU"/>
              </w:rPr>
              <w:t>место установки: Республика Башкортостан,    г. Октябрьский,</w:t>
            </w:r>
            <w:r w:rsidRPr="00671023">
              <w:rPr>
                <w:rFonts w:ascii="Times New Roman" w:eastAsia="Times New Roman" w:hAnsi="Times New Roman" w:cs="Times New Roman"/>
                <w:sz w:val="20"/>
                <w:szCs w:val="20"/>
                <w:lang w:val="ba-RU" w:eastAsia="ru-RU"/>
              </w:rPr>
              <w:t xml:space="preserve"> ул. Космонавтов перед поворотом к зданию 59/10</w:t>
            </w:r>
          </w:p>
        </w:tc>
        <w:tc>
          <w:tcPr>
            <w:tcW w:w="2268" w:type="dxa"/>
            <w:shd w:val="clear" w:color="auto" w:fill="auto"/>
          </w:tcPr>
          <w:p w:rsidR="00671023" w:rsidRPr="00671023" w:rsidRDefault="00671023" w:rsidP="00671023">
            <w:pPr>
              <w:rPr>
                <w:rFonts w:ascii="Times New Roman" w:eastAsia="Times New Roman" w:hAnsi="Times New Roman" w:cs="Times New Roman"/>
                <w:bCs/>
                <w:noProof/>
                <w:sz w:val="20"/>
                <w:szCs w:val="20"/>
                <w:lang w:eastAsia="ru-RU"/>
              </w:rPr>
            </w:pPr>
            <w:r w:rsidRPr="00671023">
              <w:rPr>
                <w:rFonts w:ascii="Times New Roman" w:eastAsia="Times New Roman" w:hAnsi="Times New Roman" w:cs="Times New Roman"/>
                <w:b/>
                <w:bCs/>
                <w:noProof/>
                <w:sz w:val="32"/>
                <w:szCs w:val="32"/>
                <w:lang w:eastAsia="ru-RU"/>
              </w:rPr>
              <w:drawing>
                <wp:inline distT="0" distB="0" distL="0" distR="0" wp14:anchorId="060E1683" wp14:editId="65824653">
                  <wp:extent cx="1288111" cy="167821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445" t="33364" r="40907"/>
                          <a:stretch/>
                        </pic:blipFill>
                        <pic:spPr bwMode="auto">
                          <a:xfrm>
                            <a:off x="0" y="0"/>
                            <a:ext cx="1356384" cy="1767164"/>
                          </a:xfrm>
                          <a:prstGeom prst="rect">
                            <a:avLst/>
                          </a:prstGeom>
                          <a:noFill/>
                          <a:ln>
                            <a:noFill/>
                          </a:ln>
                          <a:extLst>
                            <a:ext uri="{53640926-AAD7-44D8-BBD7-CCE9431645EC}">
                              <a14:shadowObscured xmlns:a14="http://schemas.microsoft.com/office/drawing/2010/main"/>
                            </a:ext>
                          </a:extLst>
                        </pic:spPr>
                      </pic:pic>
                    </a:graphicData>
                  </a:graphic>
                </wp:inline>
              </w:drawing>
            </w:r>
            <w:r w:rsidRPr="00671023">
              <w:rPr>
                <w:rFonts w:ascii="Times New Roman" w:eastAsia="Times New Roman" w:hAnsi="Times New Roman" w:cs="Times New Roman"/>
                <w:bCs/>
                <w:noProof/>
                <w:sz w:val="20"/>
                <w:szCs w:val="20"/>
                <w:lang w:eastAsia="ru-RU"/>
              </w:rPr>
              <w:t>х 631276,40                             у 1203713,33</w:t>
            </w:r>
          </w:p>
        </w:tc>
        <w:tc>
          <w:tcPr>
            <w:tcW w:w="992" w:type="dxa"/>
            <w:shd w:val="clear" w:color="auto" w:fill="auto"/>
          </w:tcPr>
          <w:p w:rsidR="00671023" w:rsidRPr="00671023" w:rsidRDefault="00671023" w:rsidP="00671023">
            <w:pPr>
              <w:rPr>
                <w:rFonts w:ascii="Times New Roman" w:eastAsia="Times New Roman" w:hAnsi="Times New Roman" w:cs="Times New Roman"/>
                <w:sz w:val="20"/>
                <w:szCs w:val="20"/>
                <w:lang w:eastAsia="ru-RU"/>
              </w:rPr>
            </w:pPr>
            <w:r w:rsidRPr="00671023">
              <w:rPr>
                <w:rFonts w:ascii="Times New Roman" w:eastAsia="Times New Roman" w:hAnsi="Times New Roman" w:cs="Times New Roman"/>
                <w:sz w:val="20"/>
                <w:szCs w:val="20"/>
                <w:lang w:val="ba-RU" w:eastAsia="ru-RU"/>
              </w:rPr>
              <w:t xml:space="preserve">49715 </w:t>
            </w:r>
            <w:r w:rsidRPr="00671023">
              <w:rPr>
                <w:rFonts w:ascii="Times New Roman" w:eastAsia="Times New Roman" w:hAnsi="Times New Roman" w:cs="Times New Roman"/>
                <w:sz w:val="20"/>
                <w:szCs w:val="20"/>
                <w:lang w:eastAsia="ru-RU"/>
              </w:rPr>
              <w:t>руб.</w:t>
            </w:r>
            <w:r w:rsidRPr="00671023">
              <w:rPr>
                <w:rFonts w:ascii="Calibri" w:eastAsia="Times New Roman" w:hAnsi="Calibri" w:cs="Arial"/>
                <w:sz w:val="20"/>
                <w:szCs w:val="20"/>
                <w:lang w:eastAsia="ru-RU"/>
              </w:rPr>
              <w:t xml:space="preserve"> </w:t>
            </w:r>
          </w:p>
        </w:tc>
        <w:tc>
          <w:tcPr>
            <w:tcW w:w="635" w:type="dxa"/>
            <w:shd w:val="clear" w:color="auto" w:fill="auto"/>
          </w:tcPr>
          <w:p w:rsidR="00671023" w:rsidRPr="00671023" w:rsidRDefault="00671023" w:rsidP="00671023">
            <w:pPr>
              <w:rPr>
                <w:rFonts w:ascii="Times New Roman" w:eastAsia="Times New Roman" w:hAnsi="Times New Roman" w:cs="Times New Roman"/>
                <w:sz w:val="20"/>
                <w:szCs w:val="20"/>
                <w:lang w:eastAsia="ru-RU"/>
              </w:rPr>
            </w:pPr>
            <w:r w:rsidRPr="00671023">
              <w:rPr>
                <w:rFonts w:ascii="Times New Roman" w:eastAsia="Times New Roman" w:hAnsi="Times New Roman" w:cs="Times New Roman"/>
                <w:sz w:val="20"/>
                <w:szCs w:val="20"/>
                <w:lang w:val="ba-RU" w:eastAsia="ru-RU"/>
              </w:rPr>
              <w:t>2486</w:t>
            </w:r>
            <w:r w:rsidRPr="00671023">
              <w:rPr>
                <w:rFonts w:ascii="Times New Roman" w:eastAsia="Times New Roman" w:hAnsi="Times New Roman" w:cs="Times New Roman"/>
                <w:sz w:val="20"/>
                <w:szCs w:val="20"/>
                <w:lang w:eastAsia="ru-RU"/>
              </w:rPr>
              <w:t>руб.</w:t>
            </w:r>
            <w:r w:rsidRPr="00671023">
              <w:rPr>
                <w:rFonts w:ascii="Calibri" w:eastAsia="Times New Roman" w:hAnsi="Calibri" w:cs="Arial"/>
                <w:sz w:val="20"/>
                <w:szCs w:val="20"/>
                <w:lang w:eastAsia="ru-RU"/>
              </w:rPr>
              <w:t xml:space="preserve"> </w:t>
            </w:r>
          </w:p>
        </w:tc>
        <w:tc>
          <w:tcPr>
            <w:tcW w:w="1076" w:type="dxa"/>
            <w:shd w:val="clear" w:color="auto" w:fill="auto"/>
          </w:tcPr>
          <w:p w:rsidR="00671023" w:rsidRPr="00671023" w:rsidRDefault="00671023" w:rsidP="00671023">
            <w:pPr>
              <w:jc w:val="both"/>
              <w:rPr>
                <w:rFonts w:ascii="Times New Roman" w:eastAsia="Times New Roman" w:hAnsi="Times New Roman" w:cs="Times New Roman"/>
                <w:sz w:val="20"/>
                <w:szCs w:val="20"/>
                <w:lang w:eastAsia="ru-RU"/>
              </w:rPr>
            </w:pPr>
            <w:r w:rsidRPr="00671023">
              <w:rPr>
                <w:rFonts w:ascii="Times New Roman" w:eastAsia="Times New Roman" w:hAnsi="Times New Roman" w:cs="Times New Roman"/>
                <w:sz w:val="20"/>
                <w:szCs w:val="20"/>
                <w:lang w:eastAsia="ru-RU"/>
              </w:rPr>
              <w:t xml:space="preserve">С даты заключения договора - 5 лет </w:t>
            </w:r>
          </w:p>
          <w:p w:rsidR="00671023" w:rsidRPr="00671023" w:rsidRDefault="00671023" w:rsidP="00671023">
            <w:pPr>
              <w:jc w:val="both"/>
              <w:rPr>
                <w:rFonts w:ascii="Times New Roman" w:eastAsia="Times New Roman" w:hAnsi="Times New Roman" w:cs="Times New Roman"/>
                <w:b/>
                <w:bCs/>
                <w:sz w:val="20"/>
                <w:szCs w:val="20"/>
                <w:lang w:eastAsia="ru-RU"/>
              </w:rPr>
            </w:pPr>
          </w:p>
        </w:tc>
        <w:tc>
          <w:tcPr>
            <w:tcW w:w="1210" w:type="dxa"/>
            <w:shd w:val="clear" w:color="auto" w:fill="auto"/>
          </w:tcPr>
          <w:p w:rsidR="00671023" w:rsidRPr="00222F66" w:rsidRDefault="00671023" w:rsidP="00671023">
            <w:pPr>
              <w:rPr>
                <w:rFonts w:ascii="Times New Roman" w:eastAsia="Times New Roman" w:hAnsi="Times New Roman" w:cs="Times New Roman"/>
                <w:sz w:val="20"/>
                <w:szCs w:val="20"/>
                <w:lang w:val="ba-RU" w:eastAsia="ru-RU"/>
              </w:rPr>
            </w:pPr>
            <w:r w:rsidRPr="00671023">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222F66">
              <w:rPr>
                <w:rFonts w:ascii="Times New Roman" w:eastAsia="Times New Roman" w:hAnsi="Times New Roman" w:cs="Times New Roman"/>
                <w:sz w:val="20"/>
                <w:szCs w:val="20"/>
                <w:lang w:val="ba-RU" w:eastAsia="ru-RU"/>
              </w:rPr>
              <w:t>4971,50</w:t>
            </w:r>
            <w:bookmarkStart w:id="3" w:name="_GoBack"/>
            <w:bookmarkEnd w:id="3"/>
            <w:r w:rsidRPr="00671023">
              <w:rPr>
                <w:rFonts w:ascii="Times New Roman" w:eastAsia="Times New Roman" w:hAnsi="Times New Roman" w:cs="Times New Roman"/>
                <w:sz w:val="20"/>
                <w:szCs w:val="20"/>
                <w:lang w:val="ba-RU" w:eastAsia="ru-RU"/>
              </w:rPr>
              <w:t xml:space="preserve"> </w:t>
            </w:r>
            <w:r w:rsidRPr="00671023">
              <w:rPr>
                <w:rFonts w:ascii="Times New Roman" w:eastAsia="Times New Roman" w:hAnsi="Times New Roman" w:cs="Times New Roman"/>
                <w:sz w:val="20"/>
                <w:szCs w:val="20"/>
                <w:lang w:eastAsia="ru-RU"/>
              </w:rPr>
              <w:t>руб.</w:t>
            </w:r>
          </w:p>
        </w:tc>
        <w:tc>
          <w:tcPr>
            <w:tcW w:w="2281" w:type="dxa"/>
          </w:tcPr>
          <w:p w:rsidR="00671023" w:rsidRPr="00671023" w:rsidRDefault="00671023" w:rsidP="00671023">
            <w:pPr>
              <w:jc w:val="both"/>
              <w:rPr>
                <w:rFonts w:ascii="Times New Roman" w:eastAsia="Times New Roman" w:hAnsi="Times New Roman" w:cs="Times New Roman"/>
                <w:sz w:val="20"/>
                <w:szCs w:val="20"/>
                <w:highlight w:val="yellow"/>
                <w:lang w:eastAsia="ru-RU"/>
              </w:rPr>
            </w:pPr>
            <w:r w:rsidRPr="00671023">
              <w:rPr>
                <w:rFonts w:ascii="Times New Roman" w:eastAsia="Times New Roman" w:hAnsi="Times New Roman" w:cs="Times New Roman"/>
                <w:sz w:val="20"/>
                <w:szCs w:val="20"/>
                <w:lang w:val="ba-RU" w:eastAsia="ru-RU"/>
              </w:rPr>
              <w:t xml:space="preserve">11204 </w:t>
            </w:r>
            <w:r w:rsidRPr="00671023">
              <w:rPr>
                <w:rFonts w:ascii="Times New Roman" w:eastAsia="Times New Roman" w:hAnsi="Times New Roman" w:cs="Times New Roman"/>
                <w:sz w:val="20"/>
                <w:szCs w:val="20"/>
                <w:lang w:eastAsia="ru-RU"/>
              </w:rPr>
              <w:t>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7E50D0" w:rsidRDefault="007E50D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9614BF" w:rsidP="002412A3">
      <w:pPr>
        <w:spacing w:after="0" w:line="240" w:lineRule="auto"/>
        <w:jc w:val="center"/>
        <w:rPr>
          <w:rFonts w:ascii="Times New Roman" w:hAnsi="Times New Roman" w:cs="Times New Roman"/>
          <w:b/>
          <w:sz w:val="20"/>
          <w:szCs w:val="20"/>
        </w:rPr>
      </w:pPr>
    </w:p>
    <w:p w:rsidR="00375749" w:rsidRDefault="00671023" w:rsidP="002412A3">
      <w:pPr>
        <w:spacing w:after="0" w:line="240" w:lineRule="auto"/>
        <w:jc w:val="center"/>
        <w:rPr>
          <w:rFonts w:ascii="Times New Roman" w:hAnsi="Times New Roman" w:cs="Times New Roman"/>
          <w:b/>
          <w:sz w:val="20"/>
          <w:szCs w:val="20"/>
        </w:rPr>
      </w:pPr>
      <w:r w:rsidRPr="00671023">
        <w:rPr>
          <w:rFonts w:ascii="Times New Roman" w:hAnsi="Times New Roman" w:cs="Times New Roman"/>
          <w:b/>
          <w:noProof/>
          <w:sz w:val="20"/>
          <w:szCs w:val="20"/>
          <w:lang w:eastAsia="ru-RU"/>
        </w:rPr>
        <w:drawing>
          <wp:inline distT="0" distB="0" distL="0" distR="0">
            <wp:extent cx="6480175" cy="7364233"/>
            <wp:effectExtent l="0" t="0" r="0" b="8255"/>
            <wp:docPr id="2" name="Рисунок 2" descr="C:\Users\ARH_14kab_2\Desktop\2022-11-21_11-28-36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2-11-21_11-28-36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726" cy="7364859"/>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671023" w:rsidP="002412A3">
      <w:pPr>
        <w:spacing w:after="0" w:line="240" w:lineRule="auto"/>
        <w:jc w:val="center"/>
        <w:rPr>
          <w:rFonts w:ascii="Times New Roman" w:hAnsi="Times New Roman" w:cs="Times New Roman"/>
          <w:b/>
          <w:sz w:val="20"/>
          <w:szCs w:val="20"/>
        </w:rPr>
      </w:pPr>
      <w:r w:rsidRPr="00671023">
        <w:rPr>
          <w:rFonts w:ascii="Times New Roman" w:hAnsi="Times New Roman" w:cs="Times New Roman"/>
          <w:b/>
          <w:noProof/>
          <w:sz w:val="20"/>
          <w:szCs w:val="20"/>
          <w:lang w:eastAsia="ru-RU"/>
        </w:rPr>
        <w:lastRenderedPageBreak/>
        <w:drawing>
          <wp:inline distT="0" distB="0" distL="0" distR="0">
            <wp:extent cx="6480175" cy="8382000"/>
            <wp:effectExtent l="0" t="0" r="0" b="0"/>
            <wp:docPr id="5" name="Рисунок 5" descr="C:\Users\ARH_14kab_2\Desktop\2022-11-21_11-28-36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2-11-21_11-28-36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FC0" w:rsidRDefault="002D6FC0" w:rsidP="003B36F3">
      <w:pPr>
        <w:spacing w:after="0" w:line="240" w:lineRule="auto"/>
      </w:pPr>
      <w:r>
        <w:separator/>
      </w:r>
    </w:p>
  </w:endnote>
  <w:endnote w:type="continuationSeparator" w:id="0">
    <w:p w:rsidR="002D6FC0" w:rsidRDefault="002D6FC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FC0" w:rsidRDefault="002D6FC0" w:rsidP="003B36F3">
      <w:pPr>
        <w:spacing w:after="0" w:line="240" w:lineRule="auto"/>
      </w:pPr>
      <w:r>
        <w:separator/>
      </w:r>
    </w:p>
  </w:footnote>
  <w:footnote w:type="continuationSeparator" w:id="0">
    <w:p w:rsidR="002D6FC0" w:rsidRDefault="002D6FC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03DF"/>
    <w:rsid w:val="001231BA"/>
    <w:rsid w:val="0012410A"/>
    <w:rsid w:val="00125EF9"/>
    <w:rsid w:val="001338BB"/>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75E"/>
    <w:rsid w:val="00221B4D"/>
    <w:rsid w:val="002221D1"/>
    <w:rsid w:val="00222D19"/>
    <w:rsid w:val="00222F66"/>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3091"/>
    <w:rsid w:val="00295179"/>
    <w:rsid w:val="00296BC2"/>
    <w:rsid w:val="002B2E79"/>
    <w:rsid w:val="002B5B56"/>
    <w:rsid w:val="002C1CEA"/>
    <w:rsid w:val="002C1FAE"/>
    <w:rsid w:val="002D033D"/>
    <w:rsid w:val="002D40EC"/>
    <w:rsid w:val="002D6915"/>
    <w:rsid w:val="002D6FC0"/>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5749"/>
    <w:rsid w:val="003763A7"/>
    <w:rsid w:val="00380C1E"/>
    <w:rsid w:val="00383879"/>
    <w:rsid w:val="003859BA"/>
    <w:rsid w:val="00394F58"/>
    <w:rsid w:val="003955B5"/>
    <w:rsid w:val="003B36F3"/>
    <w:rsid w:val="003B6F73"/>
    <w:rsid w:val="003C10F6"/>
    <w:rsid w:val="003C1C49"/>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2B04"/>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535E"/>
    <w:rsid w:val="00657DEA"/>
    <w:rsid w:val="00657F87"/>
    <w:rsid w:val="00660A25"/>
    <w:rsid w:val="00664508"/>
    <w:rsid w:val="00666D31"/>
    <w:rsid w:val="0067015B"/>
    <w:rsid w:val="00671023"/>
    <w:rsid w:val="0067262E"/>
    <w:rsid w:val="0068095D"/>
    <w:rsid w:val="006848E0"/>
    <w:rsid w:val="00690F00"/>
    <w:rsid w:val="006A20CB"/>
    <w:rsid w:val="006A468F"/>
    <w:rsid w:val="006A57EA"/>
    <w:rsid w:val="006C17D8"/>
    <w:rsid w:val="006D4E59"/>
    <w:rsid w:val="006D783E"/>
    <w:rsid w:val="006E3C52"/>
    <w:rsid w:val="006F4425"/>
    <w:rsid w:val="006F4FF1"/>
    <w:rsid w:val="007030C8"/>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65520"/>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0D0"/>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5FB4"/>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A4C5B"/>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50BA"/>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454A9"/>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1945"/>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2875"/>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2F62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D7E9-2E82-4C80-A7E9-E32E41B1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22</Pages>
  <Words>10617</Words>
  <Characters>60523</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233</cp:revision>
  <cp:lastPrinted>2022-11-22T12:29:00Z</cp:lastPrinted>
  <dcterms:created xsi:type="dcterms:W3CDTF">2020-02-10T12:40:00Z</dcterms:created>
  <dcterms:modified xsi:type="dcterms:W3CDTF">2022-11-22T12:30:00Z</dcterms:modified>
</cp:coreProperties>
</file>